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5A" w:rsidRDefault="00553DF4">
      <w:pPr>
        <w:pStyle w:val="Textoindependiente"/>
        <w:ind w:left="1744"/>
        <w:rPr>
          <w:rFonts w:ascii="Times New Roman"/>
        </w:rPr>
      </w:pPr>
      <w:r>
        <w:rPr>
          <w:rFonts w:ascii="Times New Roman"/>
          <w:noProof/>
          <w:lang w:val="es-PE" w:eastAsia="es-PE"/>
        </w:rPr>
        <w:drawing>
          <wp:inline distT="0" distB="0" distL="0" distR="0">
            <wp:extent cx="830636" cy="772096"/>
            <wp:effectExtent l="0" t="0" r="0" b="0"/>
            <wp:docPr id="1" name="image1.jpeg" descr="F:\♥ 2021\LOGO BICENTENARIO Y ESCUDO  - 2021 ♥\ESCUDO-MIRAFLORES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636" cy="77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5A" w:rsidRDefault="002C7D5A">
      <w:pPr>
        <w:pStyle w:val="Textoindependiente"/>
        <w:spacing w:before="2"/>
        <w:rPr>
          <w:rFonts w:ascii="Times New Roman"/>
          <w:sz w:val="7"/>
        </w:rPr>
      </w:pPr>
    </w:p>
    <w:p w:rsidR="002C7D5A" w:rsidRDefault="002C7D5A">
      <w:pPr>
        <w:rPr>
          <w:rFonts w:ascii="Times New Roman"/>
          <w:sz w:val="7"/>
        </w:rPr>
        <w:sectPr w:rsidR="002C7D5A">
          <w:type w:val="continuous"/>
          <w:pgSz w:w="12240" w:h="15840"/>
          <w:pgMar w:top="1500" w:right="1580" w:bottom="280" w:left="160" w:header="720" w:footer="720" w:gutter="0"/>
          <w:cols w:space="720"/>
        </w:sectPr>
      </w:pPr>
    </w:p>
    <w:p w:rsidR="002C7D5A" w:rsidRDefault="00553DF4">
      <w:pPr>
        <w:pStyle w:val="Textoindependiente"/>
        <w:spacing w:before="59"/>
        <w:ind w:left="1542"/>
        <w:rPr>
          <w:rFonts w:ascii="Calibri"/>
        </w:rPr>
      </w:pPr>
      <w:r>
        <w:rPr>
          <w:rFonts w:ascii="Calibri"/>
        </w:rPr>
        <w:t>Municipalidad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Miraflores</w:t>
      </w:r>
    </w:p>
    <w:p w:rsidR="002C7D5A" w:rsidRDefault="00553DF4">
      <w:pPr>
        <w:pStyle w:val="Textoindependiente"/>
        <w:spacing w:before="6"/>
        <w:rPr>
          <w:rFonts w:ascii="Calibri"/>
          <w:sz w:val="24"/>
        </w:rPr>
      </w:pPr>
      <w:r>
        <w:br w:type="column"/>
      </w:r>
    </w:p>
    <w:p w:rsidR="002C7D5A" w:rsidRDefault="00553DF4">
      <w:pPr>
        <w:pStyle w:val="Textoindependiente"/>
        <w:spacing w:before="1" w:line="261" w:lineRule="auto"/>
        <w:ind w:left="1542" w:right="331"/>
      </w:pPr>
      <w:r>
        <w:t>SUMILLA:</w:t>
      </w:r>
      <w:r>
        <w:rPr>
          <w:spacing w:val="-6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DISOLUCION</w:t>
      </w:r>
      <w:r>
        <w:rPr>
          <w:spacing w:val="-53"/>
        </w:rPr>
        <w:t xml:space="preserve"> </w:t>
      </w:r>
      <w:r>
        <w:t>DEL VINCULO</w:t>
      </w:r>
      <w:r>
        <w:rPr>
          <w:spacing w:val="-1"/>
        </w:rPr>
        <w:t xml:space="preserve"> </w:t>
      </w:r>
      <w:r>
        <w:t>MATRIMONIAL</w:t>
      </w:r>
    </w:p>
    <w:p w:rsidR="002C7D5A" w:rsidRDefault="00553DF4">
      <w:pPr>
        <w:pStyle w:val="Textoindependiente"/>
        <w:spacing w:before="156"/>
        <w:ind w:left="1542"/>
      </w:pPr>
      <w:r>
        <w:t>EXPEDIENTE</w:t>
      </w:r>
      <w:r>
        <w:rPr>
          <w:spacing w:val="-3"/>
        </w:rPr>
        <w:t xml:space="preserve"> </w:t>
      </w:r>
      <w:r>
        <w:t>N°</w:t>
      </w:r>
    </w:p>
    <w:p w:rsidR="002C7D5A" w:rsidRDefault="002C7D5A">
      <w:pPr>
        <w:sectPr w:rsidR="002C7D5A">
          <w:type w:val="continuous"/>
          <w:pgSz w:w="12240" w:h="15840"/>
          <w:pgMar w:top="1500" w:right="1580" w:bottom="280" w:left="160" w:header="720" w:footer="720" w:gutter="0"/>
          <w:cols w:num="2" w:space="720" w:equalWidth="0">
            <w:col w:w="3875" w:space="1082"/>
            <w:col w:w="5543"/>
          </w:cols>
        </w:sect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>
      <w:pPr>
        <w:pStyle w:val="Textoindependiente"/>
        <w:rPr>
          <w:sz w:val="10"/>
        </w:rPr>
      </w:pPr>
    </w:p>
    <w:p w:rsidR="002C7D5A" w:rsidRDefault="002C7D5A" w:rsidP="00553DF4">
      <w:pPr>
        <w:spacing w:before="58" w:line="213" w:lineRule="auto"/>
        <w:rPr>
          <w:sz w:val="9"/>
        </w:rPr>
      </w:pPr>
      <w:bookmarkStart w:id="0" w:name="_GoBack"/>
      <w:bookmarkEnd w:id="0"/>
    </w:p>
    <w:p w:rsidR="002C7D5A" w:rsidRDefault="00553DF4">
      <w:pPr>
        <w:pStyle w:val="Ttulo"/>
      </w:pPr>
      <w:r>
        <w:rPr>
          <w:b w:val="0"/>
        </w:rPr>
        <w:br w:type="column"/>
      </w:r>
      <w:r>
        <w:t>SEÑOR</w:t>
      </w:r>
      <w:r>
        <w:rPr>
          <w:spacing w:val="2"/>
        </w:rPr>
        <w:t xml:space="preserve"> </w:t>
      </w:r>
      <w:r>
        <w:t>ALCALDE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MIRAFLORES</w:t>
      </w:r>
    </w:p>
    <w:p w:rsidR="002C7D5A" w:rsidRDefault="00553DF4">
      <w:pPr>
        <w:pStyle w:val="Textoindependiente"/>
        <w:tabs>
          <w:tab w:val="left" w:pos="7459"/>
        </w:tabs>
        <w:spacing w:before="180"/>
        <w:ind w:left="-7"/>
      </w:pPr>
      <w:r>
        <w:t>DON</w:t>
      </w:r>
      <w:r>
        <w:rPr>
          <w:spacing w:val="-3"/>
        </w:rPr>
        <w:t xml:space="preserve"> </w:t>
      </w:r>
      <w:r>
        <w:t>(doña)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identificado</w:t>
      </w:r>
    </w:p>
    <w:p w:rsidR="002C7D5A" w:rsidRDefault="00553DF4">
      <w:pPr>
        <w:pStyle w:val="Textoindependiente"/>
        <w:tabs>
          <w:tab w:val="left" w:pos="3053"/>
          <w:tab w:val="left" w:pos="3246"/>
          <w:tab w:val="left" w:pos="8282"/>
        </w:tabs>
        <w:spacing w:before="17" w:line="261" w:lineRule="auto"/>
        <w:ind w:left="-7" w:right="392"/>
      </w:pPr>
      <w:r>
        <w:t>(a)</w:t>
      </w:r>
      <w:r>
        <w:rPr>
          <w:spacing w:val="-2"/>
        </w:rPr>
        <w:t xml:space="preserve"> </w:t>
      </w:r>
      <w:r>
        <w:t>con</w:t>
      </w:r>
      <w:r>
        <w:rPr>
          <w:u w:val="single"/>
        </w:rPr>
        <w:tab/>
      </w:r>
      <w:r>
        <w:t>domiciliado</w:t>
      </w:r>
      <w:r>
        <w:rPr>
          <w:spacing w:val="-1"/>
        </w:rPr>
        <w:t xml:space="preserve"> </w:t>
      </w:r>
      <w:r>
        <w:t>en:</w:t>
      </w:r>
      <w:r>
        <w:rPr>
          <w:u w:val="single"/>
        </w:rPr>
        <w:tab/>
      </w:r>
      <w:r>
        <w:t>del</w:t>
      </w:r>
      <w:r>
        <w:rPr>
          <w:spacing w:val="-52"/>
        </w:rPr>
        <w:t xml:space="preserve"> </w:t>
      </w:r>
      <w:r>
        <w:t>distrito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5"/>
        </w:rPr>
        <w:t xml:space="preserve"> </w:t>
      </w:r>
      <w:r>
        <w:t>atentamente</w:t>
      </w:r>
      <w:r>
        <w:rPr>
          <w:spacing w:val="2"/>
        </w:rPr>
        <w:t xml:space="preserve"> </w:t>
      </w:r>
      <w:r>
        <w:t>digo:</w:t>
      </w:r>
    </w:p>
    <w:p w:rsidR="002C7D5A" w:rsidRDefault="00553DF4">
      <w:pPr>
        <w:pStyle w:val="Textoindependiente"/>
        <w:spacing w:before="157" w:line="256" w:lineRule="auto"/>
        <w:ind w:left="-7"/>
      </w:pPr>
      <w:r>
        <w:t>Que,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conformidad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dispuesto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artículo</w:t>
      </w:r>
      <w:r>
        <w:rPr>
          <w:spacing w:val="35"/>
        </w:rPr>
        <w:t xml:space="preserve"> </w:t>
      </w:r>
      <w:r>
        <w:t>7°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t>N°</w:t>
      </w:r>
      <w:r>
        <w:rPr>
          <w:spacing w:val="34"/>
        </w:rPr>
        <w:t xml:space="preserve"> </w:t>
      </w:r>
      <w:r>
        <w:t>29227,</w:t>
      </w:r>
      <w:r>
        <w:rPr>
          <w:spacing w:val="34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regula</w:t>
      </w:r>
      <w:r>
        <w:rPr>
          <w:spacing w:val="3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contencioso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separación</w:t>
      </w:r>
      <w:r>
        <w:rPr>
          <w:spacing w:val="-3"/>
        </w:rPr>
        <w:t xml:space="preserve"> </w:t>
      </w:r>
      <w:r>
        <w:t>convencional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divorcio</w:t>
      </w:r>
      <w:r>
        <w:rPr>
          <w:spacing w:val="-3"/>
        </w:rPr>
        <w:t xml:space="preserve"> </w:t>
      </w:r>
      <w:r>
        <w:t>ulterior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municipalidades</w:t>
      </w:r>
    </w:p>
    <w:p w:rsidR="002C7D5A" w:rsidRDefault="002C7D5A">
      <w:pPr>
        <w:spacing w:line="256" w:lineRule="auto"/>
        <w:sectPr w:rsidR="002C7D5A">
          <w:type w:val="continuous"/>
          <w:pgSz w:w="12240" w:h="15840"/>
          <w:pgMar w:top="1500" w:right="1580" w:bottom="280" w:left="160" w:header="720" w:footer="720" w:gutter="0"/>
          <w:cols w:num="2" w:space="720" w:equalWidth="0">
            <w:col w:w="1509" w:space="40"/>
            <w:col w:w="8951"/>
          </w:cols>
        </w:sectPr>
      </w:pPr>
    </w:p>
    <w:p w:rsidR="002C7D5A" w:rsidRDefault="00553DF4">
      <w:pPr>
        <w:pStyle w:val="Textoindependiente"/>
        <w:tabs>
          <w:tab w:val="left" w:pos="9989"/>
        </w:tabs>
        <w:spacing w:before="5"/>
        <w:ind w:left="1542"/>
      </w:pPr>
      <w:r>
        <w:t>y</w:t>
      </w:r>
      <w:r>
        <w:rPr>
          <w:spacing w:val="111"/>
        </w:rPr>
        <w:t xml:space="preserve"> </w:t>
      </w:r>
      <w:r>
        <w:t xml:space="preserve">habiéndose  </w:t>
      </w:r>
      <w:r>
        <w:rPr>
          <w:spacing w:val="4"/>
        </w:rPr>
        <w:t xml:space="preserve"> </w:t>
      </w:r>
      <w:r>
        <w:t xml:space="preserve">expedido  </w:t>
      </w:r>
      <w:r>
        <w:rPr>
          <w:spacing w:val="5"/>
        </w:rPr>
        <w:t xml:space="preserve"> </w:t>
      </w:r>
      <w:r>
        <w:t xml:space="preserve">la  </w:t>
      </w:r>
      <w:r>
        <w:rPr>
          <w:spacing w:val="3"/>
        </w:rPr>
        <w:t xml:space="preserve"> </w:t>
      </w:r>
      <w:r>
        <w:t xml:space="preserve">Resolución  </w:t>
      </w:r>
      <w:r>
        <w:rPr>
          <w:spacing w:val="4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</w:p>
    <w:p w:rsidR="002C7D5A" w:rsidRDefault="00553DF4">
      <w:pPr>
        <w:pStyle w:val="Textoindependiente"/>
        <w:tabs>
          <w:tab w:val="left" w:pos="3812"/>
        </w:tabs>
        <w:spacing w:before="17" w:line="256" w:lineRule="auto"/>
        <w:ind w:left="1542" w:right="12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spacing w:val="-1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del 20</w:t>
      </w:r>
      <w:r>
        <w:rPr>
          <w:spacing w:val="1"/>
          <w:u w:val="single"/>
        </w:rPr>
        <w:t xml:space="preserve"> </w:t>
      </w:r>
      <w:r>
        <w:t>y transcurrido dos (02) meses de haber sido notificada a ambo</w:t>
      </w:r>
      <w:r>
        <w:t>s</w:t>
      </w:r>
      <w:r>
        <w:rPr>
          <w:spacing w:val="-53"/>
        </w:rPr>
        <w:t xml:space="preserve"> </w:t>
      </w:r>
      <w:r>
        <w:t>cónyuges.</w:t>
      </w:r>
    </w:p>
    <w:p w:rsidR="002C7D5A" w:rsidRDefault="00553DF4">
      <w:pPr>
        <w:pStyle w:val="Textoindependiente"/>
        <w:spacing w:before="163" w:line="261" w:lineRule="auto"/>
        <w:ind w:left="1542" w:right="120"/>
        <w:jc w:val="both"/>
      </w:pPr>
      <w:r>
        <w:t>SOLICITO a usted se sirva disponer la aprobación de la resolución de disolución del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matrimonial.</w:t>
      </w:r>
    </w:p>
    <w:p w:rsidR="002C7D5A" w:rsidRDefault="00553DF4">
      <w:pPr>
        <w:pStyle w:val="Textoindependiente"/>
        <w:spacing w:before="156"/>
        <w:ind w:left="1542"/>
        <w:jc w:val="both"/>
      </w:pPr>
      <w:r>
        <w:t>Por</w:t>
      </w:r>
      <w:r>
        <w:rPr>
          <w:spacing w:val="-3"/>
        </w:rPr>
        <w:t xml:space="preserve"> </w:t>
      </w:r>
      <w:r>
        <w:t>tanto:</w:t>
      </w:r>
    </w:p>
    <w:p w:rsidR="002C7D5A" w:rsidRDefault="00553DF4">
      <w:pPr>
        <w:pStyle w:val="Textoindependiente"/>
        <w:spacing w:before="178" w:line="259" w:lineRule="auto"/>
        <w:ind w:left="1542" w:right="122"/>
        <w:jc w:val="both"/>
      </w:pPr>
      <w:r>
        <w:t>A usted señor Alcalde, pido se sirva dar trámite a mi solicitud, acompañando el recibo de pago</w:t>
      </w:r>
      <w:r>
        <w:rPr>
          <w:spacing w:val="1"/>
        </w:rPr>
        <w:t xml:space="preserve"> </w:t>
      </w:r>
      <w:r>
        <w:t>correspondiente, y por haber cump</w:t>
      </w:r>
      <w:r>
        <w:t>lido el plazo respectivo, conforme a los requisitos exigidos en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29927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Supremo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009-2008-JUS.</w:t>
      </w:r>
    </w:p>
    <w:p w:rsidR="002C7D5A" w:rsidRDefault="00553DF4">
      <w:pPr>
        <w:pStyle w:val="Textoindependiente"/>
        <w:tabs>
          <w:tab w:val="left" w:pos="4419"/>
        </w:tabs>
        <w:spacing w:before="160"/>
        <w:ind w:left="1542"/>
        <w:jc w:val="both"/>
      </w:pPr>
      <w:r>
        <w:t>Miraflores,</w:t>
      </w:r>
      <w:r>
        <w:rPr>
          <w:u w:val="single"/>
        </w:rPr>
        <w:t xml:space="preserve">          </w:t>
      </w:r>
      <w:r>
        <w:rPr>
          <w:spacing w:val="45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6"/>
          <w:u w:val="single"/>
        </w:rPr>
        <w:t xml:space="preserve"> </w:t>
      </w:r>
    </w:p>
    <w:p w:rsidR="002C7D5A" w:rsidRDefault="00553DF4">
      <w:pPr>
        <w:pStyle w:val="Textoindependiente"/>
        <w:tabs>
          <w:tab w:val="left" w:pos="7885"/>
        </w:tabs>
        <w:spacing w:before="178"/>
        <w:ind w:left="154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263525</wp:posOffset>
                </wp:positionV>
                <wp:extent cx="914400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D5A" w:rsidRDefault="00553DF4">
                            <w:pPr>
                              <w:pStyle w:val="Textoindependiente"/>
                              <w:spacing w:before="160"/>
                              <w:ind w:left="117"/>
                            </w:pPr>
                            <w:r>
                              <w:t>huella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20.75pt;width:1in;height: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y/hQIAABgFAAAOAAAAZHJzL2Uyb0RvYy54bWysVNuO2yAQfa/Uf0C8Z32ps5tY66ySOKkq&#10;bS/Sbj+AAI5RMbhAYm+r/nsHHGez3Zeqqh/wAMNhzswZbu/6RqIjN1ZoVeDkKsaIK6qZUPsCf33c&#10;TmYYWUcUI1IrXuAnbvHd4u2b267NeaprLRk3CECUzbu2wLVzbR5Flta8IfZKt1zBZqVNQxxMzT5i&#10;hnSA3sgojePrqNOGtUZTbi2slsMmXgT8quLUfa4qyx2SBYbYXBhNGHd+jBa3JN8b0taCnsIg/xBF&#10;Q4SCS89QJXEEHYx4BdUIarTVlbuiuol0VQnKAwdgk8R/sHmoScsDF0iObc9psv8Pln46fjFIsAKn&#10;GCnSQIkeee/QSvco9dnpWpuD00MLbq6HZahyYGrbe02/WaT0uiZqz5fG6K7mhEF0iT8ZXRwdcKwH&#10;2XUfNYNryMHpANRXpvGpg2QgQIcqPZ0r40OhsDhPsiyGHQpb82k6BdvfQPLxcGuse891g7xRYAOF&#10;D+DkeG/d4Dq6+LuU3gopYZ3kUqEOIk5vANPPrZaC+d0wMfvdWhp0JKCf6Wq+KrPTxS/cPHRJbD34&#10;hS3vRvJGOJC3FE2BZ7H/hmWfpo1iwcURIQcb6EjlTwFriPpkDTL6OY/nm9lmlk2y9HozyeKynCy3&#10;62xyvU1upuW7cr0uk1+eQJLltWCMK89hlHSS/Z1kTs01iPEs6hdc7WVKtuF7nZLoZRihVMBq/Ad2&#10;QR9eEoM4XL/rISFeNDvNnkApRg/tCs8LGLU2PzDqoFULbL8fiOEYyQ8K1Ob7ejTMaOxGgygKRwvs&#10;MBrMtRv6/9Aasa8BedCz0ktQZCWCWp6jOOkY2i8Ef3oqfH9fzoPX84O2+A0AAP//AwBQSwMEFAAG&#10;AAgAAAAhAFZj1I/eAAAACwEAAA8AAABkcnMvZG93bnJldi54bWxMj8FOwzAMhu9IvENkJC6IpUV0&#10;bKXpxBC7wAUGD5A1pulInNKkW3l7vBOc/Nv+9ftztZq8EwccYhdIQT7LQCA1wXTUKvh431wvQMSk&#10;yWgXCBX8YIRVfX5W6dKEI73hYZtawSEUS63AptSXUsbGotdxFnok3n2GwevE7dBKM+gjh3snb7Js&#10;Lr3uiC9Y3eOjxeZrO3oF3/mrH61si417Cut4tb/bP69flLq8mB7uQSSc0p8ZTviMDjUz7cJIJgqn&#10;YDEvCrYquM25ngxZtmS1Y7Xkkawr+f+H+hcAAP//AwBQSwECLQAUAAYACAAAACEAtoM4kv4AAADh&#10;AQAAEwAAAAAAAAAAAAAAAAAAAAAAW0NvbnRlbnRfVHlwZXNdLnhtbFBLAQItABQABgAIAAAAIQA4&#10;/SH/1gAAAJQBAAALAAAAAAAAAAAAAAAAAC8BAABfcmVscy8ucmVsc1BLAQItABQABgAIAAAAIQBB&#10;Xky/hQIAABgFAAAOAAAAAAAAAAAAAAAAAC4CAABkcnMvZTJvRG9jLnhtbFBLAQItABQABgAIAAAA&#10;IQBWY9SP3gAAAAsBAAAPAAAAAAAAAAAAAAAAAN8EAABkcnMvZG93bnJldi54bWxQSwUGAAAAAAQA&#10;BADzAAAA6gUAAAAA&#10;" filled="f" strokecolor="#5b9bd4" strokeweight="1pt">
                <v:textbox inset="0,0,0,0">
                  <w:txbxContent>
                    <w:p w:rsidR="002C7D5A" w:rsidRDefault="00553DF4">
                      <w:pPr>
                        <w:pStyle w:val="Textoindependiente"/>
                        <w:spacing w:before="160"/>
                        <w:ind w:left="117"/>
                      </w:pPr>
                      <w:r>
                        <w:t>huella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D5A" w:rsidRDefault="00553DF4">
      <w:pPr>
        <w:pStyle w:val="Textoindependiente"/>
        <w:tabs>
          <w:tab w:val="left" w:pos="7980"/>
          <w:tab w:val="left" w:pos="8135"/>
        </w:tabs>
        <w:spacing w:before="178" w:line="424" w:lineRule="auto"/>
        <w:ind w:left="1542" w:right="2316"/>
      </w:pPr>
      <w:r>
        <w:t>Nombres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DNI</w:t>
      </w:r>
      <w:r>
        <w:rPr>
          <w:spacing w:val="-2"/>
        </w:rPr>
        <w:t xml:space="preserve"> </w:t>
      </w: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CELULAR: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C7D5A" w:rsidRDefault="002C7D5A">
      <w:pPr>
        <w:pStyle w:val="Textoindependiente"/>
      </w:pPr>
    </w:p>
    <w:p w:rsidR="002C7D5A" w:rsidRDefault="002C7D5A">
      <w:pPr>
        <w:pStyle w:val="Textoindependiente"/>
      </w:pPr>
    </w:p>
    <w:p w:rsidR="002C7D5A" w:rsidRDefault="002C7D5A">
      <w:pPr>
        <w:pStyle w:val="Textoindependiente"/>
      </w:pPr>
    </w:p>
    <w:p w:rsidR="002C7D5A" w:rsidRDefault="002C7D5A">
      <w:pPr>
        <w:pStyle w:val="Textoindependiente"/>
      </w:pPr>
    </w:p>
    <w:p w:rsidR="002C7D5A" w:rsidRDefault="002C7D5A">
      <w:pPr>
        <w:pStyle w:val="Textoindependiente"/>
        <w:spacing w:before="5"/>
        <w:rPr>
          <w:sz w:val="21"/>
        </w:rPr>
      </w:pPr>
    </w:p>
    <w:p w:rsidR="002C7D5A" w:rsidRDefault="00553DF4">
      <w:pPr>
        <w:spacing w:before="69" w:line="259" w:lineRule="auto"/>
        <w:ind w:left="1542" w:right="114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Artículo 34.3 del TUO de la Ley 27444, Ley del Procedimiento Administrativo General: En caso de comprobar fraude o falsedad en la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declaración, información o en la documentación presentada por el administrado, la entidad considerará no satisfecha la exigencia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respectiva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para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todos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sus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efectos,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procediendo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declarar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nulidad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acto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administrativo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sustentado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dicha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declaración,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z w:val="16"/>
        </w:rPr>
        <w:t>nformación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o documento; e imponer a quien haya empleado esa declaración, información o documento una multa en favor de la entidad de entre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cinco (5) y diez (10) Unidades Impositivas Tributarias vigentes a la fecha de pago; y, además, si la conducta se adec</w:t>
      </w:r>
      <w:r>
        <w:rPr>
          <w:rFonts w:ascii="Calibri" w:hAnsi="Calibri"/>
          <w:sz w:val="16"/>
        </w:rPr>
        <w:t>ua a los supuestos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previstos en el Título XIX Delitos contra la Fe Pública del Código Penal, ésta deberá ser comunicada al Ministerio Público para que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interponga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acción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penal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correspondiente.</w:t>
      </w:r>
    </w:p>
    <w:sectPr w:rsidR="002C7D5A">
      <w:type w:val="continuous"/>
      <w:pgSz w:w="12240" w:h="15840"/>
      <w:pgMar w:top="1500" w:right="15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5A"/>
    <w:rsid w:val="002C7D5A"/>
    <w:rsid w:val="0055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C7A5B"/>
  <w15:docId w15:val="{A5AB637D-B293-4C69-93D5-F6D4099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76"/>
      <w:ind w:left="-7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Margarita Obregon Rondan</dc:creator>
  <cp:lastModifiedBy>Sandra Ovalle Sierra</cp:lastModifiedBy>
  <cp:revision>2</cp:revision>
  <dcterms:created xsi:type="dcterms:W3CDTF">2024-05-03T14:50:00Z</dcterms:created>
  <dcterms:modified xsi:type="dcterms:W3CDTF">2024-05-03T14:50:00Z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2024-05-03T00:00:00Z</vt:filetime>
  </property>
</Properties>
</file>