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6C" w:rsidRPr="000E616C" w:rsidRDefault="000E616C" w:rsidP="000E616C">
      <w:pPr>
        <w:spacing w:after="0"/>
        <w:jc w:val="center"/>
        <w:rPr>
          <w:b/>
        </w:rPr>
      </w:pPr>
      <w:r w:rsidRPr="000E616C">
        <w:rPr>
          <w:b/>
        </w:rPr>
        <w:t xml:space="preserve">ANEXO </w:t>
      </w:r>
      <w:r w:rsidRPr="000E616C">
        <w:rPr>
          <w:b/>
        </w:rPr>
        <w:t>N.º</w:t>
      </w:r>
      <w:r w:rsidRPr="000E616C">
        <w:rPr>
          <w:b/>
        </w:rPr>
        <w:t xml:space="preserve"> 12</w:t>
      </w:r>
    </w:p>
    <w:p w:rsidR="000E616C" w:rsidRDefault="000E616C" w:rsidP="000E616C">
      <w:pPr>
        <w:spacing w:after="0"/>
        <w:jc w:val="center"/>
        <w:rPr>
          <w:b/>
        </w:rPr>
      </w:pPr>
      <w:r w:rsidRPr="000E616C">
        <w:rPr>
          <w:b/>
        </w:rPr>
        <w:t>FICHA RESUMEN DE EVALUACIÒN DE PROYECTOS</w:t>
      </w:r>
    </w:p>
    <w:p w:rsidR="001B4613" w:rsidRDefault="001B4613" w:rsidP="000E616C">
      <w:pPr>
        <w:spacing w:after="0"/>
        <w:jc w:val="center"/>
        <w:rPr>
          <w:b/>
        </w:rPr>
      </w:pPr>
    </w:p>
    <w:p w:rsidR="001B4613" w:rsidRDefault="001B4613" w:rsidP="000E616C">
      <w:pPr>
        <w:spacing w:after="0"/>
        <w:jc w:val="center"/>
        <w:rPr>
          <w:b/>
        </w:rPr>
      </w:pPr>
    </w:p>
    <w:p w:rsidR="000E616C" w:rsidRPr="000E616C" w:rsidRDefault="000E616C" w:rsidP="000E616C">
      <w:pPr>
        <w:spacing w:after="0"/>
        <w:jc w:val="center"/>
        <w:rPr>
          <w:b/>
        </w:rPr>
      </w:pPr>
    </w:p>
    <w:p w:rsidR="00971A93" w:rsidRDefault="000E616C" w:rsidP="000E616C">
      <w:pPr>
        <w:pStyle w:val="Prrafodelista"/>
        <w:numPr>
          <w:ilvl w:val="0"/>
          <w:numId w:val="1"/>
        </w:numPr>
        <w:rPr>
          <w:b/>
        </w:rPr>
      </w:pPr>
      <w:r w:rsidRPr="000E616C">
        <w:rPr>
          <w:b/>
        </w:rPr>
        <w:t>Proyectos Priorizables (pasan la evaluación técnica)</w:t>
      </w:r>
    </w:p>
    <w:p w:rsidR="001B4613" w:rsidRPr="000E616C" w:rsidRDefault="001B4613" w:rsidP="001B4613">
      <w:pPr>
        <w:pStyle w:val="Prrafodelista"/>
        <w:rPr>
          <w:b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023"/>
        <w:gridCol w:w="2159"/>
        <w:gridCol w:w="1766"/>
        <w:gridCol w:w="1849"/>
        <w:gridCol w:w="567"/>
        <w:gridCol w:w="567"/>
        <w:gridCol w:w="567"/>
        <w:gridCol w:w="567"/>
      </w:tblGrid>
      <w:tr w:rsidR="001B4613" w:rsidTr="001B4613">
        <w:trPr>
          <w:trHeight w:val="675"/>
        </w:trPr>
        <w:tc>
          <w:tcPr>
            <w:tcW w:w="2023" w:type="dxa"/>
            <w:vMerge w:val="restart"/>
          </w:tcPr>
          <w:p w:rsidR="001B4613" w:rsidRPr="001B4613" w:rsidRDefault="001B4613" w:rsidP="001B4613">
            <w:pPr>
              <w:rPr>
                <w:b/>
              </w:rPr>
            </w:pPr>
            <w:r w:rsidRPr="001B4613">
              <w:rPr>
                <w:b/>
              </w:rPr>
              <w:t>Nombre del Proyecto</w:t>
            </w:r>
          </w:p>
        </w:tc>
        <w:tc>
          <w:tcPr>
            <w:tcW w:w="2159" w:type="dxa"/>
            <w:vMerge w:val="restart"/>
          </w:tcPr>
          <w:p w:rsidR="001B4613" w:rsidRPr="001B4613" w:rsidRDefault="001B4613" w:rsidP="001B4613">
            <w:pPr>
              <w:rPr>
                <w:b/>
              </w:rPr>
            </w:pPr>
            <w:r w:rsidRPr="001B4613">
              <w:rPr>
                <w:b/>
              </w:rPr>
              <w:t>Problema al que Responde el proyecto</w:t>
            </w:r>
          </w:p>
        </w:tc>
        <w:tc>
          <w:tcPr>
            <w:tcW w:w="1766" w:type="dxa"/>
            <w:vMerge w:val="restart"/>
          </w:tcPr>
          <w:p w:rsidR="001B4613" w:rsidRPr="001B4613" w:rsidRDefault="001B4613" w:rsidP="001B4613">
            <w:pPr>
              <w:rPr>
                <w:b/>
              </w:rPr>
            </w:pPr>
            <w:r w:rsidRPr="001B4613">
              <w:rPr>
                <w:b/>
              </w:rPr>
              <w:t>Costo Total del proyecto</w:t>
            </w:r>
          </w:p>
        </w:tc>
        <w:tc>
          <w:tcPr>
            <w:tcW w:w="1849" w:type="dxa"/>
            <w:vMerge w:val="restart"/>
          </w:tcPr>
          <w:p w:rsidR="001B4613" w:rsidRPr="001B4613" w:rsidRDefault="001B4613" w:rsidP="001B4613">
            <w:pPr>
              <w:rPr>
                <w:b/>
              </w:rPr>
            </w:pPr>
            <w:r w:rsidRPr="001B4613">
              <w:rPr>
                <w:b/>
              </w:rPr>
              <w:t xml:space="preserve">Fuentes de Financiamiento del proyecto </w:t>
            </w:r>
            <w:r w:rsidRPr="00ED5E32">
              <w:rPr>
                <w:b/>
                <w:sz w:val="16"/>
                <w:szCs w:val="16"/>
              </w:rPr>
              <w:t>(públicas o privadas)</w:t>
            </w:r>
          </w:p>
        </w:tc>
        <w:tc>
          <w:tcPr>
            <w:tcW w:w="2268" w:type="dxa"/>
            <w:gridSpan w:val="4"/>
          </w:tcPr>
          <w:p w:rsidR="001B4613" w:rsidRPr="001B4613" w:rsidRDefault="001B4613" w:rsidP="001B4613">
            <w:pPr>
              <w:rPr>
                <w:b/>
              </w:rPr>
            </w:pPr>
            <w:r w:rsidRPr="001B4613">
              <w:rPr>
                <w:b/>
              </w:rPr>
              <w:t xml:space="preserve">Cronograma de inversión </w:t>
            </w:r>
            <w:r w:rsidRPr="00ED5E32">
              <w:rPr>
                <w:b/>
                <w:sz w:val="14"/>
                <w:szCs w:val="14"/>
              </w:rPr>
              <w:t xml:space="preserve">(monto por </w:t>
            </w:r>
            <w:r w:rsidR="00ED5E32" w:rsidRPr="00ED5E32">
              <w:rPr>
                <w:b/>
                <w:sz w:val="14"/>
                <w:szCs w:val="14"/>
              </w:rPr>
              <w:t>años) *</w:t>
            </w:r>
          </w:p>
        </w:tc>
      </w:tr>
      <w:tr w:rsidR="001B4613" w:rsidTr="001B4613">
        <w:trPr>
          <w:trHeight w:val="675"/>
        </w:trPr>
        <w:tc>
          <w:tcPr>
            <w:tcW w:w="2023" w:type="dxa"/>
            <w:vMerge/>
          </w:tcPr>
          <w:p w:rsidR="001B4613" w:rsidRPr="001B4613" w:rsidRDefault="001B4613" w:rsidP="001B4613">
            <w:pPr>
              <w:rPr>
                <w:b/>
              </w:rPr>
            </w:pPr>
          </w:p>
        </w:tc>
        <w:tc>
          <w:tcPr>
            <w:tcW w:w="2159" w:type="dxa"/>
            <w:vMerge/>
          </w:tcPr>
          <w:p w:rsidR="001B4613" w:rsidRPr="001B4613" w:rsidRDefault="001B4613" w:rsidP="001B461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1B4613" w:rsidRPr="001B4613" w:rsidRDefault="001B4613" w:rsidP="001B4613">
            <w:pPr>
              <w:rPr>
                <w:b/>
              </w:rPr>
            </w:pPr>
          </w:p>
        </w:tc>
        <w:tc>
          <w:tcPr>
            <w:tcW w:w="1849" w:type="dxa"/>
            <w:vMerge/>
          </w:tcPr>
          <w:p w:rsidR="001B4613" w:rsidRPr="001B4613" w:rsidRDefault="001B4613" w:rsidP="001B4613">
            <w:pPr>
              <w:rPr>
                <w:b/>
              </w:rPr>
            </w:pPr>
          </w:p>
        </w:tc>
        <w:tc>
          <w:tcPr>
            <w:tcW w:w="567" w:type="dxa"/>
          </w:tcPr>
          <w:p w:rsidR="001B4613" w:rsidRPr="001B4613" w:rsidRDefault="001B4613" w:rsidP="001B4613">
            <w:pPr>
              <w:rPr>
                <w:b/>
              </w:rPr>
            </w:pPr>
          </w:p>
        </w:tc>
        <w:tc>
          <w:tcPr>
            <w:tcW w:w="567" w:type="dxa"/>
          </w:tcPr>
          <w:p w:rsidR="001B4613" w:rsidRPr="001B4613" w:rsidRDefault="001B4613" w:rsidP="001B4613">
            <w:pPr>
              <w:rPr>
                <w:b/>
              </w:rPr>
            </w:pPr>
          </w:p>
        </w:tc>
        <w:tc>
          <w:tcPr>
            <w:tcW w:w="567" w:type="dxa"/>
          </w:tcPr>
          <w:p w:rsidR="001B4613" w:rsidRDefault="001B4613" w:rsidP="001B4613"/>
        </w:tc>
        <w:tc>
          <w:tcPr>
            <w:tcW w:w="567" w:type="dxa"/>
          </w:tcPr>
          <w:p w:rsidR="001B4613" w:rsidRDefault="001B4613" w:rsidP="001B4613"/>
        </w:tc>
      </w:tr>
      <w:tr w:rsidR="001B4613" w:rsidTr="001B4613">
        <w:trPr>
          <w:trHeight w:val="1286"/>
        </w:trPr>
        <w:tc>
          <w:tcPr>
            <w:tcW w:w="2023" w:type="dxa"/>
          </w:tcPr>
          <w:p w:rsidR="001B4613" w:rsidRDefault="001B4613" w:rsidP="000E616C"/>
        </w:tc>
        <w:tc>
          <w:tcPr>
            <w:tcW w:w="2159" w:type="dxa"/>
          </w:tcPr>
          <w:p w:rsidR="001B4613" w:rsidRDefault="001B4613" w:rsidP="000E616C"/>
        </w:tc>
        <w:tc>
          <w:tcPr>
            <w:tcW w:w="1766" w:type="dxa"/>
          </w:tcPr>
          <w:p w:rsidR="001B4613" w:rsidRDefault="001B4613" w:rsidP="000E616C"/>
        </w:tc>
        <w:tc>
          <w:tcPr>
            <w:tcW w:w="1849" w:type="dxa"/>
          </w:tcPr>
          <w:p w:rsidR="001B4613" w:rsidRDefault="001B4613" w:rsidP="000E616C">
            <w:bookmarkStart w:id="0" w:name="_GoBack"/>
            <w:bookmarkEnd w:id="0"/>
          </w:p>
        </w:tc>
        <w:tc>
          <w:tcPr>
            <w:tcW w:w="2268" w:type="dxa"/>
            <w:gridSpan w:val="4"/>
          </w:tcPr>
          <w:p w:rsidR="001B4613" w:rsidRDefault="001B4613" w:rsidP="000E616C"/>
        </w:tc>
      </w:tr>
      <w:tr w:rsidR="001B4613" w:rsidTr="001B4613">
        <w:trPr>
          <w:trHeight w:val="1276"/>
        </w:trPr>
        <w:tc>
          <w:tcPr>
            <w:tcW w:w="2023" w:type="dxa"/>
          </w:tcPr>
          <w:p w:rsidR="001B4613" w:rsidRDefault="001B4613" w:rsidP="000E616C"/>
        </w:tc>
        <w:tc>
          <w:tcPr>
            <w:tcW w:w="2159" w:type="dxa"/>
          </w:tcPr>
          <w:p w:rsidR="001B4613" w:rsidRDefault="001B4613" w:rsidP="000E616C"/>
        </w:tc>
        <w:tc>
          <w:tcPr>
            <w:tcW w:w="1766" w:type="dxa"/>
          </w:tcPr>
          <w:p w:rsidR="001B4613" w:rsidRDefault="001B4613" w:rsidP="000E616C"/>
        </w:tc>
        <w:tc>
          <w:tcPr>
            <w:tcW w:w="1849" w:type="dxa"/>
          </w:tcPr>
          <w:p w:rsidR="001B4613" w:rsidRDefault="001B4613" w:rsidP="000E616C"/>
        </w:tc>
        <w:tc>
          <w:tcPr>
            <w:tcW w:w="2268" w:type="dxa"/>
            <w:gridSpan w:val="4"/>
          </w:tcPr>
          <w:p w:rsidR="001B4613" w:rsidRDefault="001B4613" w:rsidP="000E616C"/>
        </w:tc>
      </w:tr>
      <w:tr w:rsidR="001B4613" w:rsidTr="001B4613">
        <w:trPr>
          <w:trHeight w:val="1275"/>
        </w:trPr>
        <w:tc>
          <w:tcPr>
            <w:tcW w:w="2023" w:type="dxa"/>
          </w:tcPr>
          <w:p w:rsidR="001B4613" w:rsidRDefault="001B4613" w:rsidP="000E616C"/>
        </w:tc>
        <w:tc>
          <w:tcPr>
            <w:tcW w:w="2159" w:type="dxa"/>
          </w:tcPr>
          <w:p w:rsidR="001B4613" w:rsidRDefault="001B4613" w:rsidP="000E616C"/>
        </w:tc>
        <w:tc>
          <w:tcPr>
            <w:tcW w:w="1766" w:type="dxa"/>
          </w:tcPr>
          <w:p w:rsidR="001B4613" w:rsidRDefault="001B4613" w:rsidP="000E616C"/>
        </w:tc>
        <w:tc>
          <w:tcPr>
            <w:tcW w:w="1849" w:type="dxa"/>
          </w:tcPr>
          <w:p w:rsidR="001B4613" w:rsidRDefault="001B4613" w:rsidP="000E616C"/>
        </w:tc>
        <w:tc>
          <w:tcPr>
            <w:tcW w:w="2268" w:type="dxa"/>
            <w:gridSpan w:val="4"/>
          </w:tcPr>
          <w:p w:rsidR="001B4613" w:rsidRDefault="001B4613" w:rsidP="000E616C"/>
        </w:tc>
      </w:tr>
      <w:tr w:rsidR="001B4613" w:rsidTr="001B4613">
        <w:trPr>
          <w:trHeight w:val="1264"/>
        </w:trPr>
        <w:tc>
          <w:tcPr>
            <w:tcW w:w="2023" w:type="dxa"/>
          </w:tcPr>
          <w:p w:rsidR="001B4613" w:rsidRDefault="001B4613" w:rsidP="000E616C"/>
        </w:tc>
        <w:tc>
          <w:tcPr>
            <w:tcW w:w="2159" w:type="dxa"/>
          </w:tcPr>
          <w:p w:rsidR="001B4613" w:rsidRDefault="001B4613" w:rsidP="000E616C"/>
        </w:tc>
        <w:tc>
          <w:tcPr>
            <w:tcW w:w="1766" w:type="dxa"/>
          </w:tcPr>
          <w:p w:rsidR="001B4613" w:rsidRDefault="001B4613" w:rsidP="000E616C"/>
        </w:tc>
        <w:tc>
          <w:tcPr>
            <w:tcW w:w="1849" w:type="dxa"/>
          </w:tcPr>
          <w:p w:rsidR="001B4613" w:rsidRDefault="001B4613" w:rsidP="000E616C"/>
        </w:tc>
        <w:tc>
          <w:tcPr>
            <w:tcW w:w="2268" w:type="dxa"/>
            <w:gridSpan w:val="4"/>
          </w:tcPr>
          <w:p w:rsidR="001B4613" w:rsidRDefault="001B4613" w:rsidP="000E616C"/>
        </w:tc>
      </w:tr>
      <w:tr w:rsidR="001B4613" w:rsidTr="001B4613">
        <w:trPr>
          <w:trHeight w:val="1268"/>
        </w:trPr>
        <w:tc>
          <w:tcPr>
            <w:tcW w:w="2023" w:type="dxa"/>
          </w:tcPr>
          <w:p w:rsidR="001B4613" w:rsidRDefault="001B4613" w:rsidP="000E616C"/>
        </w:tc>
        <w:tc>
          <w:tcPr>
            <w:tcW w:w="2159" w:type="dxa"/>
          </w:tcPr>
          <w:p w:rsidR="001B4613" w:rsidRDefault="001B4613" w:rsidP="000E616C"/>
        </w:tc>
        <w:tc>
          <w:tcPr>
            <w:tcW w:w="1766" w:type="dxa"/>
          </w:tcPr>
          <w:p w:rsidR="001B4613" w:rsidRDefault="001B4613" w:rsidP="000E616C"/>
        </w:tc>
        <w:tc>
          <w:tcPr>
            <w:tcW w:w="1849" w:type="dxa"/>
          </w:tcPr>
          <w:p w:rsidR="001B4613" w:rsidRDefault="001B4613" w:rsidP="000E616C"/>
        </w:tc>
        <w:tc>
          <w:tcPr>
            <w:tcW w:w="2268" w:type="dxa"/>
            <w:gridSpan w:val="4"/>
          </w:tcPr>
          <w:p w:rsidR="001B4613" w:rsidRDefault="001B4613" w:rsidP="000E616C"/>
        </w:tc>
      </w:tr>
    </w:tbl>
    <w:p w:rsidR="001B4613" w:rsidRDefault="001B4613" w:rsidP="001B4613"/>
    <w:p w:rsidR="001B4613" w:rsidRDefault="001B4613" w:rsidP="001B4613">
      <w:r>
        <w:t>Los montos de inversión provienen del estudio de preinversión o expediente técnico, en el caso que la Municipalidad no se encuentre en el SNIP.</w:t>
      </w:r>
    </w:p>
    <w:p w:rsidR="001B4613" w:rsidRDefault="001B4613" w:rsidP="001B4613"/>
    <w:p w:rsidR="001B4613" w:rsidRDefault="001B4613" w:rsidP="001B4613"/>
    <w:p w:rsidR="001B4613" w:rsidRDefault="001B4613" w:rsidP="001B4613"/>
    <w:p w:rsidR="000E616C" w:rsidRDefault="001B4613" w:rsidP="001B4613">
      <w:r>
        <w:t>Firmas de los miembros del Equipo Técnico</w:t>
      </w:r>
    </w:p>
    <w:sectPr w:rsidR="000E6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17586"/>
    <w:multiLevelType w:val="hybridMultilevel"/>
    <w:tmpl w:val="264814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6C"/>
    <w:rsid w:val="000E616C"/>
    <w:rsid w:val="001B4613"/>
    <w:rsid w:val="00892CED"/>
    <w:rsid w:val="00971A93"/>
    <w:rsid w:val="00E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C9F17"/>
  <w15:chartTrackingRefBased/>
  <w15:docId w15:val="{82E94ADF-1276-402D-AA1C-24EE2E5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1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2019-05-25T15:56:00Z</dcterms:created>
  <dcterms:modified xsi:type="dcterms:W3CDTF">2019-05-25T16:23:00Z</dcterms:modified>
</cp:coreProperties>
</file>